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Pr="00313E5F" w:rsidRDefault="002F2775">
      <w:pPr>
        <w:rPr>
          <w:sz w:val="28"/>
          <w:szCs w:val="28"/>
        </w:rPr>
      </w:pPr>
    </w:p>
    <w:p w:rsidR="002F2775" w:rsidRPr="00313E5F" w:rsidRDefault="004F3CDC">
      <w:pPr>
        <w:jc w:val="center"/>
        <w:rPr>
          <w:b/>
          <w:sz w:val="28"/>
          <w:szCs w:val="28"/>
        </w:rPr>
      </w:pPr>
      <w:r w:rsidRPr="00313E5F">
        <w:rPr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Pr="00313E5F" w:rsidRDefault="002F2775">
      <w:pPr>
        <w:rPr>
          <w:b/>
          <w:sz w:val="28"/>
          <w:szCs w:val="28"/>
        </w:rPr>
      </w:pPr>
    </w:p>
    <w:p w:rsidR="002F2775" w:rsidRPr="00313E5F" w:rsidRDefault="00874BC0">
      <w:pPr>
        <w:jc w:val="center"/>
        <w:rPr>
          <w:b/>
        </w:rPr>
      </w:pPr>
      <w:r w:rsidRPr="00313E5F">
        <w:rPr>
          <w:b/>
        </w:rPr>
        <w:t xml:space="preserve"> БЕЛЯКИНСКИЙ СЕЛЬСКИЙ СОВЕТ ДЕПУТАТОВ</w:t>
      </w:r>
    </w:p>
    <w:p w:rsidR="002F2775" w:rsidRPr="00313E5F" w:rsidRDefault="00874BC0">
      <w:pPr>
        <w:jc w:val="center"/>
        <w:rPr>
          <w:b/>
        </w:rPr>
      </w:pPr>
      <w:r w:rsidRPr="00313E5F">
        <w:rPr>
          <w:b/>
        </w:rPr>
        <w:t xml:space="preserve">БОГУЧАНСКОГО РАЙОНА  </w:t>
      </w:r>
    </w:p>
    <w:p w:rsidR="002F2775" w:rsidRPr="00313E5F" w:rsidRDefault="00874BC0">
      <w:pPr>
        <w:jc w:val="center"/>
        <w:rPr>
          <w:b/>
        </w:rPr>
      </w:pPr>
      <w:r w:rsidRPr="00313E5F">
        <w:rPr>
          <w:b/>
        </w:rPr>
        <w:t>КРАСНОЯРСКОГО КРАЯ</w:t>
      </w:r>
    </w:p>
    <w:p w:rsidR="002F2775" w:rsidRPr="00313E5F" w:rsidRDefault="002F2775">
      <w:pPr>
        <w:jc w:val="center"/>
        <w:rPr>
          <w:b/>
        </w:rPr>
      </w:pPr>
    </w:p>
    <w:p w:rsidR="002F2775" w:rsidRPr="00313E5F" w:rsidRDefault="00874BC0">
      <w:pPr>
        <w:jc w:val="center"/>
        <w:rPr>
          <w:b/>
        </w:rPr>
      </w:pPr>
      <w:r w:rsidRPr="00313E5F">
        <w:rPr>
          <w:b/>
        </w:rPr>
        <w:t>Р Е Ш Е Н И Е</w:t>
      </w:r>
    </w:p>
    <w:p w:rsidR="002F2775" w:rsidRPr="00313E5F" w:rsidRDefault="00874BC0">
      <w:pPr>
        <w:tabs>
          <w:tab w:val="left" w:pos="405"/>
          <w:tab w:val="center" w:pos="4677"/>
        </w:tabs>
        <w:rPr>
          <w:b/>
        </w:rPr>
      </w:pPr>
      <w:r w:rsidRPr="00313E5F">
        <w:rPr>
          <w:b/>
        </w:rPr>
        <w:t xml:space="preserve">                                                                                                                                       </w:t>
      </w:r>
    </w:p>
    <w:p w:rsidR="002F2775" w:rsidRPr="00313E5F" w:rsidRDefault="00874BC0">
      <w:pPr>
        <w:tabs>
          <w:tab w:val="left" w:pos="8520"/>
        </w:tabs>
        <w:rPr>
          <w:b/>
        </w:rPr>
      </w:pPr>
      <w:r w:rsidRPr="00313E5F">
        <w:rPr>
          <w:b/>
        </w:rPr>
        <w:tab/>
      </w:r>
    </w:p>
    <w:p w:rsidR="002F2775" w:rsidRPr="00313E5F" w:rsidRDefault="008745FA">
      <w:pPr>
        <w:tabs>
          <w:tab w:val="left" w:pos="405"/>
          <w:tab w:val="center" w:pos="4677"/>
        </w:tabs>
        <w:rPr>
          <w:b/>
        </w:rPr>
      </w:pPr>
      <w:r w:rsidRPr="00313E5F">
        <w:rPr>
          <w:b/>
        </w:rPr>
        <w:t>25</w:t>
      </w:r>
      <w:r w:rsidR="00D22CEF" w:rsidRPr="00313E5F">
        <w:rPr>
          <w:b/>
        </w:rPr>
        <w:t>.12</w:t>
      </w:r>
      <w:r w:rsidR="003A3FF5" w:rsidRPr="00313E5F">
        <w:rPr>
          <w:b/>
        </w:rPr>
        <w:t>.2</w:t>
      </w:r>
      <w:r w:rsidR="00874BC0" w:rsidRPr="00313E5F">
        <w:rPr>
          <w:b/>
        </w:rPr>
        <w:t>0</w:t>
      </w:r>
      <w:r w:rsidR="00D22CEF" w:rsidRPr="00313E5F">
        <w:rPr>
          <w:b/>
        </w:rPr>
        <w:t>20</w:t>
      </w:r>
      <w:r w:rsidR="00874BC0" w:rsidRPr="00313E5F">
        <w:rPr>
          <w:b/>
        </w:rPr>
        <w:t xml:space="preserve">              </w:t>
      </w:r>
      <w:r w:rsidR="0089129A" w:rsidRPr="00313E5F">
        <w:rPr>
          <w:b/>
        </w:rPr>
        <w:t xml:space="preserve">            </w:t>
      </w:r>
      <w:r w:rsidR="00313E5F" w:rsidRPr="00313E5F">
        <w:rPr>
          <w:b/>
        </w:rPr>
        <w:t xml:space="preserve"> </w:t>
      </w:r>
      <w:r w:rsidR="007571F9">
        <w:rPr>
          <w:b/>
        </w:rPr>
        <w:t xml:space="preserve">                      </w:t>
      </w:r>
      <w:r w:rsidR="00313E5F" w:rsidRPr="00313E5F">
        <w:rPr>
          <w:b/>
        </w:rPr>
        <w:t xml:space="preserve">    </w:t>
      </w:r>
      <w:r w:rsidR="00874BC0" w:rsidRPr="00313E5F">
        <w:rPr>
          <w:b/>
        </w:rPr>
        <w:tab/>
        <w:t xml:space="preserve">п. Беляки                                                  </w:t>
      </w:r>
      <w:r w:rsidR="003D28A0" w:rsidRPr="00313E5F">
        <w:rPr>
          <w:b/>
        </w:rPr>
        <w:t xml:space="preserve">     </w:t>
      </w:r>
      <w:r w:rsidRPr="00313E5F">
        <w:rPr>
          <w:b/>
        </w:rPr>
        <w:t>№ 27-25</w:t>
      </w:r>
      <w:r w:rsidR="003D28A0" w:rsidRPr="00313E5F">
        <w:rPr>
          <w:b/>
        </w:rPr>
        <w:t xml:space="preserve">  </w:t>
      </w:r>
      <w:r w:rsidR="00D22CEF" w:rsidRPr="00313E5F">
        <w:rPr>
          <w:b/>
        </w:rPr>
        <w:t xml:space="preserve"> </w:t>
      </w:r>
    </w:p>
    <w:p w:rsidR="002F2775" w:rsidRPr="00313E5F" w:rsidRDefault="002F2775">
      <w:pPr>
        <w:tabs>
          <w:tab w:val="left" w:pos="405"/>
          <w:tab w:val="center" w:pos="4677"/>
        </w:tabs>
        <w:rPr>
          <w:b/>
        </w:rPr>
      </w:pPr>
    </w:p>
    <w:p w:rsidR="003D28A0" w:rsidRPr="00313E5F" w:rsidRDefault="003D28A0">
      <w:pPr>
        <w:tabs>
          <w:tab w:val="left" w:pos="405"/>
          <w:tab w:val="center" w:pos="4677"/>
        </w:tabs>
        <w:rPr>
          <w:b/>
        </w:rPr>
      </w:pPr>
    </w:p>
    <w:p w:rsidR="009F34DF" w:rsidRPr="00313E5F" w:rsidRDefault="00874BC0" w:rsidP="00D22CEF">
      <w:pPr>
        <w:tabs>
          <w:tab w:val="left" w:pos="405"/>
          <w:tab w:val="center" w:pos="9498"/>
        </w:tabs>
        <w:jc w:val="center"/>
      </w:pPr>
      <w:r w:rsidRPr="00313E5F">
        <w:rPr>
          <w:b/>
        </w:rPr>
        <w:t xml:space="preserve">«О передаче </w:t>
      </w:r>
      <w:r w:rsidR="009F34DF" w:rsidRPr="00313E5F">
        <w:rPr>
          <w:b/>
        </w:rPr>
        <w:t>полномочий по</w:t>
      </w:r>
      <w:r w:rsidR="00D22CEF" w:rsidRPr="00313E5F">
        <w:rPr>
          <w:b/>
        </w:rPr>
        <w:t xml:space="preserve"> </w:t>
      </w:r>
      <w:r w:rsidR="009F34DF" w:rsidRPr="00313E5F">
        <w:rPr>
          <w:b/>
        </w:rPr>
        <w:t>осуществлению внутреннего</w:t>
      </w:r>
      <w:r w:rsidR="00D22CEF" w:rsidRPr="00313E5F">
        <w:rPr>
          <w:b/>
        </w:rPr>
        <w:t xml:space="preserve"> </w:t>
      </w:r>
      <w:r w:rsidR="009F34DF" w:rsidRPr="00313E5F">
        <w:rPr>
          <w:b/>
        </w:rPr>
        <w:t>муниципального финансового контроля</w:t>
      </w:r>
    </w:p>
    <w:p w:rsidR="003D28A0" w:rsidRPr="00313E5F" w:rsidRDefault="003D28A0" w:rsidP="0089129A">
      <w:pPr>
        <w:tabs>
          <w:tab w:val="left" w:pos="1140"/>
          <w:tab w:val="left" w:pos="1170"/>
          <w:tab w:val="left" w:pos="1980"/>
        </w:tabs>
        <w:jc w:val="both"/>
      </w:pPr>
    </w:p>
    <w:p w:rsidR="009F34DF" w:rsidRPr="00313E5F" w:rsidRDefault="00D22CEF" w:rsidP="0089129A">
      <w:pPr>
        <w:jc w:val="both"/>
      </w:pPr>
      <w:r w:rsidRPr="00313E5F">
        <w:t xml:space="preserve">              </w:t>
      </w:r>
      <w:r w:rsidR="009F34DF" w:rsidRPr="00313E5F">
        <w:t>В целях обеспечения соблюдения бюджетного законодательства Российской Федерации и иных нормативных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269,2</w:t>
      </w:r>
    </w:p>
    <w:p w:rsidR="002F2775" w:rsidRPr="00313E5F" w:rsidRDefault="009F34DF" w:rsidP="0089129A">
      <w:pPr>
        <w:jc w:val="both"/>
      </w:pPr>
      <w:r w:rsidRPr="00313E5F">
        <w:t>Бюджетного кодекса</w:t>
      </w:r>
      <w:r w:rsidR="00A93A84" w:rsidRPr="00313E5F">
        <w:t xml:space="preserve"> Российской Федерации, руководствуясь ст. 20, 24 Устава Белякинского сельсовета Богучанского района Красноярского края, Белякинский сельский Совет депутатов</w:t>
      </w:r>
      <w:r w:rsidR="003A3FF5" w:rsidRPr="00313E5F">
        <w:t xml:space="preserve"> РЕШИЛ:</w:t>
      </w:r>
    </w:p>
    <w:p w:rsidR="003A3FF5" w:rsidRPr="00313E5F" w:rsidRDefault="00A93A84" w:rsidP="0089129A">
      <w:pPr>
        <w:pStyle w:val="ad"/>
        <w:numPr>
          <w:ilvl w:val="0"/>
          <w:numId w:val="1"/>
        </w:numPr>
        <w:ind w:left="0" w:hanging="27"/>
        <w:jc w:val="both"/>
      </w:pPr>
      <w:r w:rsidRPr="00313E5F">
        <w:t>Передать администрации Богучанского</w:t>
      </w:r>
      <w:r w:rsidR="003A3FF5" w:rsidRPr="00313E5F">
        <w:t xml:space="preserve"> район</w:t>
      </w:r>
      <w:r w:rsidRPr="00313E5F">
        <w:t>а Красноярского края</w:t>
      </w:r>
      <w:r w:rsidR="003A3FF5" w:rsidRPr="00313E5F">
        <w:t xml:space="preserve"> осуществление части полномочий органов местного самоуправления муниципального образования Белякинский сельсовет по:</w:t>
      </w:r>
    </w:p>
    <w:p w:rsidR="003A3FF5" w:rsidRPr="00313E5F" w:rsidRDefault="00D22CEF" w:rsidP="0089129A">
      <w:pPr>
        <w:pStyle w:val="ad"/>
        <w:ind w:left="0" w:firstLine="567"/>
        <w:jc w:val="both"/>
      </w:pPr>
      <w:r w:rsidRPr="00313E5F">
        <w:t xml:space="preserve">       </w:t>
      </w:r>
      <w:r w:rsidR="003A507E" w:rsidRPr="00313E5F">
        <w:t>- соблюдению бюджетного законодательства Российской Федерации и иных нормативных актов, регулирующих бюджетные правоотношения;</w:t>
      </w:r>
    </w:p>
    <w:p w:rsidR="003A507E" w:rsidRPr="00313E5F" w:rsidRDefault="003A507E" w:rsidP="0089129A">
      <w:pPr>
        <w:pStyle w:val="ad"/>
        <w:ind w:left="0"/>
        <w:jc w:val="both"/>
      </w:pPr>
      <w:r w:rsidRPr="00313E5F">
        <w:t xml:space="preserve">             - полноте и достоверности отчетности о реализации государственных (муниципальных) программ, в том числе отчетности об исполнении государственных (муниципальных) заданий;</w:t>
      </w:r>
    </w:p>
    <w:p w:rsidR="003A507E" w:rsidRPr="00313E5F" w:rsidRDefault="003A507E" w:rsidP="0089129A">
      <w:pPr>
        <w:pStyle w:val="ad"/>
        <w:ind w:left="0"/>
        <w:jc w:val="both"/>
      </w:pPr>
      <w:r w:rsidRPr="00313E5F">
        <w:t xml:space="preserve">             - соблюдению законодательства в сфере закупок товаров, работ, услуг для обеспечения государственных и муниципальных нужд.</w:t>
      </w:r>
    </w:p>
    <w:p w:rsidR="000E4B65" w:rsidRPr="00313E5F" w:rsidRDefault="000E4B65" w:rsidP="0089129A">
      <w:pPr>
        <w:pStyle w:val="ad"/>
        <w:ind w:left="0"/>
        <w:jc w:val="both"/>
      </w:pPr>
      <w:r w:rsidRPr="00313E5F">
        <w:rPr>
          <w:lang w:eastAsia="ru-RU"/>
        </w:rPr>
        <w:t xml:space="preserve">            Объем межбюджетных трансфертов, передаваемых Поселением Району, для осуществления полномочий составляет 656(шестьсот пятьдесят шесть) рублей 00 копеек в год.</w:t>
      </w:r>
    </w:p>
    <w:p w:rsidR="003A507E" w:rsidRPr="00313E5F" w:rsidRDefault="003A507E" w:rsidP="0089129A">
      <w:pPr>
        <w:pStyle w:val="ad"/>
        <w:ind w:left="0"/>
        <w:jc w:val="both"/>
      </w:pPr>
      <w:r w:rsidRPr="00313E5F">
        <w:t>2. Контроль за исполнением настоящего Решения возложить на постоянную комиссию по бюджету и финансам.</w:t>
      </w:r>
    </w:p>
    <w:p w:rsidR="003A507E" w:rsidRPr="00313E5F" w:rsidRDefault="003A507E" w:rsidP="0089129A">
      <w:pPr>
        <w:pStyle w:val="ad"/>
        <w:ind w:left="0"/>
        <w:jc w:val="both"/>
      </w:pPr>
      <w:r w:rsidRPr="00313E5F">
        <w:t>3. Настоящее Решение вступает в силу со дня, следующего за днем официального опубликования в газете «Депутатский вестник», и распространяется на правоотношения возникшие с 01.01.20</w:t>
      </w:r>
      <w:r w:rsidR="00D22CEF" w:rsidRPr="00313E5F">
        <w:t>20</w:t>
      </w:r>
      <w:r w:rsidRPr="00313E5F">
        <w:t xml:space="preserve"> года.</w:t>
      </w:r>
    </w:p>
    <w:p w:rsidR="002F2775" w:rsidRPr="00313E5F" w:rsidRDefault="002F2775" w:rsidP="0089129A">
      <w:pPr>
        <w:jc w:val="both"/>
      </w:pPr>
    </w:p>
    <w:p w:rsidR="002F2775" w:rsidRPr="00313E5F" w:rsidRDefault="002F2775" w:rsidP="0089129A">
      <w:pPr>
        <w:jc w:val="both"/>
      </w:pPr>
    </w:p>
    <w:p w:rsidR="00E618FD" w:rsidRPr="00313E5F" w:rsidRDefault="00874BC0" w:rsidP="0089129A">
      <w:pPr>
        <w:jc w:val="both"/>
        <w:rPr>
          <w:b/>
        </w:rPr>
      </w:pPr>
      <w:r w:rsidRPr="00313E5F">
        <w:rPr>
          <w:b/>
        </w:rPr>
        <w:t>Глава  Белякинского</w:t>
      </w:r>
      <w:r w:rsidR="0089129A" w:rsidRPr="00313E5F">
        <w:rPr>
          <w:b/>
        </w:rPr>
        <w:t xml:space="preserve"> </w:t>
      </w:r>
      <w:r w:rsidR="004B5EFF" w:rsidRPr="00313E5F">
        <w:rPr>
          <w:b/>
        </w:rPr>
        <w:t xml:space="preserve"> </w:t>
      </w:r>
    </w:p>
    <w:p w:rsidR="002F2775" w:rsidRPr="00313E5F" w:rsidRDefault="00874BC0" w:rsidP="0089129A">
      <w:pPr>
        <w:jc w:val="both"/>
        <w:rPr>
          <w:b/>
        </w:rPr>
      </w:pPr>
      <w:r w:rsidRPr="00313E5F">
        <w:rPr>
          <w:b/>
        </w:rPr>
        <w:t xml:space="preserve"> сельсовета                            </w:t>
      </w:r>
      <w:r w:rsidR="004B5EFF" w:rsidRPr="00313E5F">
        <w:rPr>
          <w:b/>
        </w:rPr>
        <w:t xml:space="preserve">               </w:t>
      </w:r>
      <w:r w:rsidRPr="00313E5F">
        <w:rPr>
          <w:b/>
        </w:rPr>
        <w:t xml:space="preserve">                  </w:t>
      </w:r>
      <w:r w:rsidR="0089129A" w:rsidRPr="00313E5F">
        <w:rPr>
          <w:b/>
        </w:rPr>
        <w:t xml:space="preserve">             </w:t>
      </w:r>
      <w:r w:rsidRPr="00313E5F">
        <w:rPr>
          <w:b/>
        </w:rPr>
        <w:t xml:space="preserve">  </w:t>
      </w:r>
      <w:r w:rsidRPr="00313E5F">
        <w:rPr>
          <w:b/>
        </w:rPr>
        <w:tab/>
      </w:r>
      <w:r w:rsidRPr="00313E5F">
        <w:rPr>
          <w:b/>
        </w:rPr>
        <w:tab/>
        <w:t>В. А. Паисьева</w:t>
      </w:r>
    </w:p>
    <w:p w:rsidR="00026CFD" w:rsidRPr="00313E5F" w:rsidRDefault="00026CFD" w:rsidP="0089129A">
      <w:pPr>
        <w:jc w:val="both"/>
        <w:rPr>
          <w:b/>
        </w:rPr>
      </w:pPr>
    </w:p>
    <w:p w:rsidR="00026CFD" w:rsidRPr="00313E5F" w:rsidRDefault="00026CFD" w:rsidP="0089129A">
      <w:pPr>
        <w:jc w:val="both"/>
        <w:rPr>
          <w:b/>
        </w:rPr>
      </w:pPr>
    </w:p>
    <w:p w:rsidR="00026CFD" w:rsidRPr="00313E5F" w:rsidRDefault="00026CFD" w:rsidP="00026CFD">
      <w:pPr>
        <w:ind w:left="284" w:hanging="284"/>
        <w:rPr>
          <w:b/>
        </w:rPr>
      </w:pPr>
      <w:r w:rsidRPr="00313E5F">
        <w:rPr>
          <w:b/>
        </w:rPr>
        <w:t>Председатель Белякинского сельского</w:t>
      </w:r>
    </w:p>
    <w:p w:rsidR="00026CFD" w:rsidRPr="00313E5F" w:rsidRDefault="00026CFD" w:rsidP="00026CFD">
      <w:pPr>
        <w:ind w:left="284" w:hanging="284"/>
        <w:rPr>
          <w:b/>
          <w:sz w:val="28"/>
          <w:szCs w:val="28"/>
        </w:rPr>
      </w:pPr>
      <w:r w:rsidRPr="00313E5F">
        <w:rPr>
          <w:b/>
        </w:rPr>
        <w:t xml:space="preserve"> Совета депутатов                                                                     </w:t>
      </w:r>
      <w:r w:rsidRPr="00313E5F">
        <w:rPr>
          <w:b/>
          <w:sz w:val="28"/>
          <w:szCs w:val="28"/>
        </w:rPr>
        <w:t xml:space="preserve">               </w:t>
      </w:r>
      <w:r w:rsidRPr="00313E5F">
        <w:rPr>
          <w:b/>
        </w:rPr>
        <w:t>Л.И. Ильичева</w:t>
      </w:r>
    </w:p>
    <w:p w:rsidR="00026CFD" w:rsidRPr="00313E5F" w:rsidRDefault="00026CFD" w:rsidP="0089129A">
      <w:pPr>
        <w:jc w:val="both"/>
        <w:rPr>
          <w:b/>
          <w:sz w:val="28"/>
          <w:szCs w:val="28"/>
        </w:rPr>
      </w:pPr>
    </w:p>
    <w:p w:rsidR="00D22CEF" w:rsidRPr="00313E5F" w:rsidRDefault="00D22CEF" w:rsidP="0089129A">
      <w:pPr>
        <w:jc w:val="both"/>
        <w:rPr>
          <w:b/>
          <w:sz w:val="28"/>
          <w:szCs w:val="28"/>
        </w:rPr>
      </w:pPr>
    </w:p>
    <w:p w:rsidR="00D22CEF" w:rsidRPr="00313E5F" w:rsidRDefault="00D22CEF" w:rsidP="0089129A">
      <w:pPr>
        <w:jc w:val="both"/>
        <w:rPr>
          <w:b/>
          <w:sz w:val="28"/>
          <w:szCs w:val="28"/>
        </w:rPr>
      </w:pPr>
    </w:p>
    <w:p w:rsidR="004A776D" w:rsidRPr="004A776D" w:rsidRDefault="004A776D" w:rsidP="00D22CEF">
      <w:pPr>
        <w:jc w:val="center"/>
        <w:rPr>
          <w:rFonts w:eastAsia="Calibri"/>
          <w:b/>
          <w:bCs/>
        </w:rPr>
      </w:pPr>
    </w:p>
    <w:p w:rsidR="00D22CEF" w:rsidRPr="004A776D" w:rsidRDefault="00D22CEF" w:rsidP="00D22CEF">
      <w:pPr>
        <w:jc w:val="center"/>
        <w:rPr>
          <w:rFonts w:eastAsia="Calibri"/>
          <w:b/>
          <w:bCs/>
        </w:rPr>
      </w:pPr>
      <w:r w:rsidRPr="004A776D">
        <w:rPr>
          <w:rFonts w:eastAsia="Calibri"/>
          <w:b/>
          <w:bCs/>
        </w:rPr>
        <w:t xml:space="preserve">Соглашение № </w:t>
      </w:r>
      <w:r w:rsidR="008745FA" w:rsidRPr="004A776D">
        <w:rPr>
          <w:rFonts w:eastAsia="Calibri"/>
          <w:b/>
          <w:bCs/>
        </w:rPr>
        <w:t>1</w:t>
      </w:r>
    </w:p>
    <w:p w:rsidR="00D22CEF" w:rsidRPr="004A776D" w:rsidRDefault="00D22CEF" w:rsidP="00D22CEF">
      <w:pPr>
        <w:jc w:val="center"/>
        <w:rPr>
          <w:rFonts w:eastAsia="Calibri"/>
          <w:b/>
        </w:rPr>
      </w:pPr>
      <w:r w:rsidRPr="004A776D">
        <w:rPr>
          <w:rFonts w:eastAsia="Calibri"/>
          <w:b/>
          <w:bCs/>
        </w:rPr>
        <w:t xml:space="preserve"> </w:t>
      </w:r>
      <w:r w:rsidRPr="004A776D">
        <w:rPr>
          <w:rFonts w:eastAsia="Calibri"/>
          <w:b/>
        </w:rPr>
        <w:t>о передаче полномочий по осуществлению внутреннего муниципального финансового контроля</w:t>
      </w:r>
    </w:p>
    <w:p w:rsidR="00D22CEF" w:rsidRPr="004A776D" w:rsidRDefault="00D22CEF" w:rsidP="00D22CEF">
      <w:pPr>
        <w:jc w:val="center"/>
        <w:rPr>
          <w:rFonts w:eastAsia="Calibri"/>
          <w:b/>
        </w:rPr>
      </w:pPr>
    </w:p>
    <w:p w:rsidR="00D22CEF" w:rsidRPr="004A776D" w:rsidRDefault="00D22CEF" w:rsidP="00D22CEF">
      <w:pPr>
        <w:rPr>
          <w:rFonts w:eastAsia="Calibri"/>
        </w:rPr>
      </w:pPr>
      <w:r w:rsidRPr="004A776D">
        <w:rPr>
          <w:rFonts w:eastAsia="Calibri"/>
        </w:rPr>
        <w:t>«___» _________ 202</w:t>
      </w:r>
      <w:r w:rsidR="008745FA" w:rsidRPr="004A776D">
        <w:rPr>
          <w:rFonts w:eastAsia="Calibri"/>
        </w:rPr>
        <w:t>0</w:t>
      </w:r>
      <w:r w:rsidRPr="004A776D">
        <w:rPr>
          <w:rFonts w:eastAsia="Calibri"/>
        </w:rPr>
        <w:t xml:space="preserve"> года                           </w:t>
      </w:r>
      <w:r w:rsidR="008745FA" w:rsidRPr="004A776D">
        <w:rPr>
          <w:rFonts w:eastAsia="Calibri"/>
        </w:rPr>
        <w:t xml:space="preserve">                  </w:t>
      </w:r>
      <w:r w:rsidRPr="004A776D">
        <w:rPr>
          <w:rFonts w:eastAsia="Calibri"/>
        </w:rPr>
        <w:t xml:space="preserve">                            п. Беляки</w:t>
      </w:r>
    </w:p>
    <w:p w:rsidR="00D22CEF" w:rsidRPr="004A776D" w:rsidRDefault="00D22CEF" w:rsidP="00D22CEF">
      <w:pPr>
        <w:jc w:val="center"/>
        <w:rPr>
          <w:rFonts w:eastAsia="Calibri"/>
          <w:b/>
        </w:rPr>
      </w:pP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 xml:space="preserve">      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 администрация  Белякинского сельсовета Богучанского района Красноярского края (далее — Поселение) в лице Главы  Белякинского сельсовета Богучанского района Красноярского края Паисьевой Валентины Абрамовны, действующей на основании Устава, с одной стороны  и администрация Богучанского района Красноярского края  в лице и.о. Главы Богучанского района Саара Владимира Рудольфовича, действующего на основании Устава с другой стороны, далее именуемые «Стороны», заключили настоящее Соглашение о нижеследующем.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</w:p>
    <w:p w:rsidR="00D22CEF" w:rsidRPr="004A776D" w:rsidRDefault="00D22CEF" w:rsidP="00D22CEF">
      <w:pPr>
        <w:numPr>
          <w:ilvl w:val="0"/>
          <w:numId w:val="2"/>
        </w:numPr>
        <w:shd w:val="clear" w:color="auto" w:fill="FFFFFF"/>
        <w:suppressAutoHyphens w:val="0"/>
        <w:ind w:left="0"/>
        <w:jc w:val="center"/>
        <w:rPr>
          <w:lang w:eastAsia="ru-RU"/>
        </w:rPr>
      </w:pPr>
      <w:r w:rsidRPr="004A776D">
        <w:rPr>
          <w:b/>
          <w:bCs/>
          <w:lang w:eastAsia="ru-RU"/>
        </w:rPr>
        <w:t>Предмет Соглашения.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b/>
          <w:bCs/>
          <w:lang w:eastAsia="ru-RU"/>
        </w:rPr>
        <w:t> </w:t>
      </w:r>
    </w:p>
    <w:p w:rsidR="00D22CEF" w:rsidRPr="004A776D" w:rsidRDefault="00D22CEF" w:rsidP="00D22CEF">
      <w:pPr>
        <w:pStyle w:val="2"/>
        <w:tabs>
          <w:tab w:val="num" w:pos="1260"/>
        </w:tabs>
        <w:spacing w:line="240" w:lineRule="auto"/>
        <w:jc w:val="both"/>
        <w:rPr>
          <w:bCs/>
          <w:iCs/>
          <w:color w:val="000000"/>
        </w:rPr>
      </w:pPr>
      <w:r w:rsidRPr="004A776D">
        <w:t xml:space="preserve">      1.1. </w:t>
      </w:r>
      <w:r w:rsidRPr="004A776D">
        <w:rPr>
          <w:bCs/>
          <w:iCs/>
          <w:color w:val="000000"/>
        </w:rPr>
        <w:t>Предметом настоящего Соглашения является передача администрации Богучанского района Красноярского края полномочий по осуществлению внутреннего муниципального финансового контроля администрацией Белякинского сельсовета Богучанского района Красноярского края.</w:t>
      </w:r>
    </w:p>
    <w:p w:rsidR="00D22CEF" w:rsidRPr="004A776D" w:rsidRDefault="00D22CEF" w:rsidP="00D22CEF">
      <w:pPr>
        <w:pStyle w:val="2"/>
        <w:tabs>
          <w:tab w:val="num" w:pos="1260"/>
        </w:tabs>
        <w:spacing w:line="240" w:lineRule="auto"/>
        <w:ind w:firstLine="851"/>
        <w:jc w:val="both"/>
        <w:rPr>
          <w:bCs/>
          <w:iCs/>
          <w:color w:val="000000"/>
        </w:rPr>
      </w:pPr>
      <w:r w:rsidRPr="004A776D">
        <w:rPr>
          <w:bCs/>
          <w:iCs/>
          <w:color w:val="000000"/>
        </w:rPr>
        <w:t>Полномочия, указанные в пункте 1.1. настоящего Соглашения передаются администрации Богучанского района Красноярского края в лице финансового управления администрации Богучанского района Красноярского края (далее -  финансовое управление).</w:t>
      </w:r>
    </w:p>
    <w:p w:rsidR="00D22CEF" w:rsidRPr="004A776D" w:rsidRDefault="00D22CEF" w:rsidP="00D22CEF">
      <w:pPr>
        <w:pStyle w:val="2"/>
        <w:tabs>
          <w:tab w:val="num" w:pos="1260"/>
        </w:tabs>
        <w:spacing w:line="240" w:lineRule="auto"/>
        <w:jc w:val="both"/>
        <w:rPr>
          <w:bCs/>
          <w:iCs/>
          <w:color w:val="000000"/>
        </w:rPr>
      </w:pPr>
      <w:r w:rsidRPr="004A776D">
        <w:t xml:space="preserve">      1.2. Финансовому управлению передаются следующие полномочия по осуществлению внутреннего муниципального финансового контроля:</w:t>
      </w:r>
    </w:p>
    <w:p w:rsidR="00D22CEF" w:rsidRPr="004A776D" w:rsidRDefault="00D22CEF" w:rsidP="00D22CEF">
      <w:pPr>
        <w:autoSpaceDE w:val="0"/>
        <w:autoSpaceDN w:val="0"/>
        <w:adjustRightInd w:val="0"/>
        <w:ind w:firstLine="539"/>
        <w:jc w:val="both"/>
      </w:pPr>
      <w:r w:rsidRPr="004A776D">
        <w:t>-  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22CEF" w:rsidRPr="004A776D" w:rsidRDefault="00D22CEF" w:rsidP="00D22CEF">
      <w:pPr>
        <w:autoSpaceDE w:val="0"/>
        <w:autoSpaceDN w:val="0"/>
        <w:adjustRightInd w:val="0"/>
        <w:ind w:firstLine="539"/>
        <w:jc w:val="both"/>
      </w:pPr>
      <w:r w:rsidRPr="004A776D"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D22CEF" w:rsidRPr="004A776D" w:rsidRDefault="00D22CEF" w:rsidP="00D22CEF">
      <w:pPr>
        <w:autoSpaceDE w:val="0"/>
        <w:autoSpaceDN w:val="0"/>
        <w:adjustRightInd w:val="0"/>
        <w:ind w:firstLine="539"/>
        <w:jc w:val="both"/>
      </w:pPr>
      <w:r w:rsidRPr="004A776D"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D22CEF" w:rsidRPr="004A776D" w:rsidRDefault="00D22CEF" w:rsidP="00D22CEF">
      <w:pPr>
        <w:autoSpaceDE w:val="0"/>
        <w:autoSpaceDN w:val="0"/>
        <w:adjustRightInd w:val="0"/>
        <w:ind w:firstLine="539"/>
        <w:jc w:val="both"/>
      </w:pPr>
      <w:r w:rsidRPr="004A776D">
        <w:t>- 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D22CEF" w:rsidRPr="004A776D" w:rsidRDefault="00D22CEF" w:rsidP="00D22CEF">
      <w:pPr>
        <w:autoSpaceDE w:val="0"/>
        <w:autoSpaceDN w:val="0"/>
        <w:adjustRightInd w:val="0"/>
        <w:ind w:firstLine="539"/>
        <w:jc w:val="both"/>
      </w:pPr>
      <w:r w:rsidRPr="004A776D"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b/>
          <w:bCs/>
          <w:lang w:eastAsia="ru-RU"/>
        </w:rPr>
        <w:t>                                          2.Права и обязанности сторон.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b/>
          <w:bCs/>
          <w:lang w:eastAsia="ru-RU"/>
        </w:rPr>
        <w:lastRenderedPageBreak/>
        <w:t> 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 xml:space="preserve">     В целях реализации настоящего Соглашения стороны имеют права и обязанности.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2.1. Финансовое управление обязано: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проводить контрольные мероприятия на основании и в соответствии с приказом о назначении контрольного мероприятия;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знакомить руководителя или иное уполномоченное должностное лицо с результатами контрольного мероприятия;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2.2. Финансовое управление имеет право: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посещать территорию и истребовать документы, относящиеся к предмету контрольного мероприятия;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посещать территорию и помещения объекта контроля;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получать объяснения должностных лиц объекта контроля;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направлять органам местного самоуправления при выявлении возможностей по совершенствованию бюджетного процесса соответствующие предложения;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направлять представления и предписания объекту контроля, принимать предусмотренные законодательством меры по устранению и предотвращению выявленных нарушений;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обращаться в Совет депутатов Белякинского сельсовета Богучанского района Красноярского края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приостановить в случае невыполнения Белякинским сельсоветом Богучанского района Красноярского края обязательств, предусмотренных п.2, осуществление полномочий, предусмотренных настоящим Соглашением;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размещать информацию о проведенных мероприятиях на своем официальном сайте в сети «Интернет».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2.3. Представительный орган поселения обязан: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рассматривать обращения финансового управления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 рассматривать заключения и представления (предписания) финансового управления по результатам проведения контрольных мероприятий.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2.4. Представительный орган поселения имеет право: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—знакомиться с  результатами проведения контрольных мероприятий.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</w:p>
    <w:p w:rsidR="00D22CEF" w:rsidRPr="004A776D" w:rsidRDefault="00D22CEF" w:rsidP="00D22CEF">
      <w:pPr>
        <w:pStyle w:val="ad"/>
        <w:numPr>
          <w:ilvl w:val="0"/>
          <w:numId w:val="4"/>
        </w:numPr>
        <w:shd w:val="clear" w:color="auto" w:fill="FFFFFF"/>
        <w:suppressAutoHyphens w:val="0"/>
        <w:jc w:val="center"/>
        <w:rPr>
          <w:b/>
          <w:lang w:eastAsia="ru-RU"/>
        </w:rPr>
      </w:pPr>
      <w:r w:rsidRPr="004A776D">
        <w:rPr>
          <w:b/>
          <w:lang w:eastAsia="ru-RU"/>
        </w:rPr>
        <w:t>Финансирование осуществления передаваемых полномочий.</w:t>
      </w:r>
    </w:p>
    <w:p w:rsidR="00D22CEF" w:rsidRPr="004A776D" w:rsidRDefault="00D22CEF" w:rsidP="00D22CEF">
      <w:pPr>
        <w:pStyle w:val="ad"/>
        <w:shd w:val="clear" w:color="auto" w:fill="FFFFFF"/>
        <w:rPr>
          <w:b/>
          <w:lang w:eastAsia="ru-RU"/>
        </w:rPr>
      </w:pPr>
    </w:p>
    <w:p w:rsidR="00D22CEF" w:rsidRPr="004A776D" w:rsidRDefault="00D22CEF" w:rsidP="00D22CEF">
      <w:pPr>
        <w:pStyle w:val="ad"/>
        <w:shd w:val="clear" w:color="auto" w:fill="FFFFFF"/>
        <w:ind w:left="0"/>
        <w:jc w:val="both"/>
        <w:rPr>
          <w:lang w:eastAsia="ru-RU"/>
        </w:rPr>
      </w:pPr>
      <w:r w:rsidRPr="004A776D">
        <w:rPr>
          <w:lang w:eastAsia="ru-RU"/>
        </w:rPr>
        <w:t>3.1. Для осуществления полномочий Поселение из своего бюджета предоставляет бюджету Района межбюджетные трансферты.</w:t>
      </w:r>
    </w:p>
    <w:p w:rsidR="00D22CEF" w:rsidRPr="004A776D" w:rsidRDefault="00D22CEF" w:rsidP="00D22CEF">
      <w:pPr>
        <w:pStyle w:val="ad"/>
        <w:shd w:val="clear" w:color="auto" w:fill="FFFFFF"/>
        <w:ind w:left="0"/>
        <w:jc w:val="both"/>
        <w:rPr>
          <w:lang w:eastAsia="ru-RU"/>
        </w:rPr>
      </w:pPr>
      <w:r w:rsidRPr="004A776D">
        <w:rPr>
          <w:lang w:eastAsia="ru-RU"/>
        </w:rPr>
        <w:t>3.2. Объем межбюджетных трансфертов, необходимых для осуществления передаваемых полномочий, определяется в соответствии с приложением 1 к настоящему Соглашению.</w:t>
      </w:r>
    </w:p>
    <w:p w:rsidR="00D22CEF" w:rsidRPr="004A776D" w:rsidRDefault="00D22CEF" w:rsidP="00D22CEF">
      <w:pPr>
        <w:pStyle w:val="ad"/>
        <w:shd w:val="clear" w:color="auto" w:fill="FFFFFF"/>
        <w:ind w:left="0"/>
        <w:jc w:val="both"/>
        <w:rPr>
          <w:lang w:eastAsia="ru-RU"/>
        </w:rPr>
      </w:pPr>
      <w:r w:rsidRPr="004A776D">
        <w:rPr>
          <w:lang w:eastAsia="ru-RU"/>
        </w:rPr>
        <w:lastRenderedPageBreak/>
        <w:t xml:space="preserve">3.3. Объем межбюджетных трансфертов, передаваемых Поселением Району, для осуществления полномочий, предусмотренных в пункте 1.1. настоящего соглашения составляет </w:t>
      </w:r>
      <w:r w:rsidRPr="004A776D">
        <w:rPr>
          <w:b/>
          <w:lang w:eastAsia="ru-RU"/>
        </w:rPr>
        <w:t>656 (шестьсот шестьдесят шесть) рублей 00 копеек в год</w:t>
      </w:r>
      <w:r w:rsidRPr="004A776D">
        <w:rPr>
          <w:lang w:eastAsia="ru-RU"/>
        </w:rPr>
        <w:t>.</w:t>
      </w:r>
    </w:p>
    <w:p w:rsidR="00D22CEF" w:rsidRPr="004A776D" w:rsidRDefault="00D22CEF" w:rsidP="00D22CEF">
      <w:pPr>
        <w:pStyle w:val="ad"/>
        <w:shd w:val="clear" w:color="auto" w:fill="FFFFFF"/>
        <w:ind w:left="0"/>
        <w:jc w:val="both"/>
        <w:rPr>
          <w:lang w:eastAsia="ru-RU"/>
        </w:rPr>
      </w:pPr>
      <w:r w:rsidRPr="004A776D">
        <w:rPr>
          <w:lang w:eastAsia="ru-RU"/>
        </w:rPr>
        <w:t>3.4. Полномочия считаются переданными со дня получения Районом межбюджетных трансфертов, необходимых для их осуществления.</w:t>
      </w:r>
    </w:p>
    <w:p w:rsidR="00D22CEF" w:rsidRPr="004A776D" w:rsidRDefault="00D22CEF" w:rsidP="00D22CEF">
      <w:pPr>
        <w:pStyle w:val="ad"/>
        <w:shd w:val="clear" w:color="auto" w:fill="FFFFFF"/>
        <w:ind w:left="0"/>
        <w:jc w:val="both"/>
        <w:rPr>
          <w:lang w:eastAsia="ru-RU"/>
        </w:rPr>
      </w:pPr>
      <w:r w:rsidRPr="004A776D">
        <w:rPr>
          <w:lang w:eastAsia="ru-RU"/>
        </w:rPr>
        <w:t>3.5. Поселение обязуется передавать межбюджетные трансферты, необходимые для реализации указанных в пункте 1.1. настоящего Соглашения полномочий ежегодно, не позднее 31 марта на расчетный счет районного бюджета, указанный в настоящем Соглашении.</w:t>
      </w:r>
    </w:p>
    <w:p w:rsidR="00D22CEF" w:rsidRPr="004A776D" w:rsidRDefault="00D22CEF" w:rsidP="00D22CEF">
      <w:pPr>
        <w:pStyle w:val="ad"/>
        <w:shd w:val="clear" w:color="auto" w:fill="FFFFFF"/>
        <w:ind w:left="0"/>
        <w:jc w:val="both"/>
        <w:rPr>
          <w:lang w:eastAsia="ru-RU"/>
        </w:rPr>
      </w:pPr>
      <w:r w:rsidRPr="004A776D">
        <w:rPr>
          <w:lang w:eastAsia="ru-RU"/>
        </w:rPr>
        <w:t>3.6. Реквизиты для перечисления межбюджетных трансфертов:</w:t>
      </w:r>
    </w:p>
    <w:p w:rsidR="00D22CEF" w:rsidRPr="004A776D" w:rsidRDefault="00D22CEF" w:rsidP="00D22CEF">
      <w:pPr>
        <w:pStyle w:val="ad"/>
        <w:shd w:val="clear" w:color="auto" w:fill="FFFFFF"/>
        <w:ind w:left="0"/>
        <w:jc w:val="both"/>
        <w:rPr>
          <w:lang w:eastAsia="ru-RU"/>
        </w:rPr>
      </w:pPr>
      <w:r w:rsidRPr="004A776D">
        <w:rPr>
          <w:lang w:eastAsia="ru-RU"/>
        </w:rPr>
        <w:t>Администрация Богучанского района, ИНН 2407006634, КПП 240701001, УФК по Красноярскому краю (финансовое управление администрации Богучанского района л/с 04193014120) р/с 4010181060000010001 БИК 040407001 отделение Красноярск г. Красноярск.</w:t>
      </w:r>
    </w:p>
    <w:p w:rsidR="00D22CEF" w:rsidRPr="004A776D" w:rsidRDefault="00D22CEF" w:rsidP="00D22CEF">
      <w:pPr>
        <w:pStyle w:val="ad"/>
        <w:shd w:val="clear" w:color="auto" w:fill="FFFFFF"/>
        <w:ind w:left="0"/>
        <w:rPr>
          <w:lang w:eastAsia="ru-RU"/>
        </w:rPr>
      </w:pPr>
    </w:p>
    <w:p w:rsidR="00D22CEF" w:rsidRPr="004A776D" w:rsidRDefault="00D22CEF" w:rsidP="00D22CEF">
      <w:pPr>
        <w:pStyle w:val="ad"/>
        <w:numPr>
          <w:ilvl w:val="0"/>
          <w:numId w:val="4"/>
        </w:numPr>
        <w:shd w:val="clear" w:color="auto" w:fill="FFFFFF"/>
        <w:suppressAutoHyphens w:val="0"/>
        <w:jc w:val="center"/>
        <w:rPr>
          <w:lang w:eastAsia="ru-RU"/>
        </w:rPr>
      </w:pPr>
      <w:r w:rsidRPr="004A776D">
        <w:rPr>
          <w:b/>
          <w:bCs/>
          <w:lang w:eastAsia="ru-RU"/>
        </w:rPr>
        <w:t>Срок действия Соглашения</w:t>
      </w:r>
      <w:r w:rsidRPr="004A776D">
        <w:rPr>
          <w:lang w:eastAsia="ru-RU"/>
        </w:rPr>
        <w:t>.</w:t>
      </w:r>
    </w:p>
    <w:p w:rsidR="00D22CEF" w:rsidRPr="004A776D" w:rsidRDefault="00D22CEF" w:rsidP="00D22CEF">
      <w:pPr>
        <w:pStyle w:val="ad"/>
        <w:shd w:val="clear" w:color="auto" w:fill="FFFFFF"/>
        <w:rPr>
          <w:lang w:eastAsia="ru-RU"/>
        </w:rPr>
      </w:pPr>
    </w:p>
    <w:p w:rsidR="00D22CEF" w:rsidRPr="004A776D" w:rsidRDefault="00D22CEF" w:rsidP="00313E5F">
      <w:pPr>
        <w:pStyle w:val="ad"/>
        <w:numPr>
          <w:ilvl w:val="1"/>
          <w:numId w:val="4"/>
        </w:numPr>
        <w:shd w:val="clear" w:color="auto" w:fill="FFFFFF"/>
        <w:ind w:left="567" w:hanging="567"/>
        <w:jc w:val="both"/>
        <w:rPr>
          <w:lang w:eastAsia="ru-RU"/>
        </w:rPr>
      </w:pPr>
      <w:r w:rsidRPr="004A776D">
        <w:rPr>
          <w:lang w:eastAsia="ru-RU"/>
        </w:rPr>
        <w:t xml:space="preserve">Настоящее Соглашение заключено на срок </w:t>
      </w:r>
      <w:r w:rsidR="004B5EFF" w:rsidRPr="004A776D">
        <w:rPr>
          <w:lang w:eastAsia="ru-RU"/>
        </w:rPr>
        <w:t>3</w:t>
      </w:r>
      <w:r w:rsidRPr="004A776D">
        <w:rPr>
          <w:lang w:eastAsia="ru-RU"/>
        </w:rPr>
        <w:t xml:space="preserve"> года и действует в период с «</w:t>
      </w:r>
      <w:r w:rsidR="004B5EFF" w:rsidRPr="004A776D">
        <w:rPr>
          <w:lang w:eastAsia="ru-RU"/>
        </w:rPr>
        <w:t>01</w:t>
      </w:r>
      <w:r w:rsidRPr="004A776D">
        <w:rPr>
          <w:lang w:eastAsia="ru-RU"/>
        </w:rPr>
        <w:t xml:space="preserve">» </w:t>
      </w:r>
      <w:r w:rsidR="004B5EFF" w:rsidRPr="004A776D">
        <w:rPr>
          <w:lang w:eastAsia="ru-RU"/>
        </w:rPr>
        <w:t>января</w:t>
      </w:r>
      <w:r w:rsidRPr="004A776D">
        <w:rPr>
          <w:lang w:eastAsia="ru-RU"/>
        </w:rPr>
        <w:t xml:space="preserve"> 2021  года по « </w:t>
      </w:r>
      <w:r w:rsidR="004B5EFF" w:rsidRPr="004A776D">
        <w:rPr>
          <w:lang w:eastAsia="ru-RU"/>
        </w:rPr>
        <w:t>31</w:t>
      </w:r>
      <w:r w:rsidRPr="004A776D">
        <w:rPr>
          <w:lang w:eastAsia="ru-RU"/>
        </w:rPr>
        <w:t xml:space="preserve">» </w:t>
      </w:r>
      <w:r w:rsidR="004B5EFF" w:rsidRPr="004A776D">
        <w:rPr>
          <w:lang w:eastAsia="ru-RU"/>
        </w:rPr>
        <w:t>декабря</w:t>
      </w:r>
      <w:r w:rsidRPr="004A776D">
        <w:rPr>
          <w:lang w:eastAsia="ru-RU"/>
        </w:rPr>
        <w:t xml:space="preserve"> 20</w:t>
      </w:r>
      <w:r w:rsidR="004B5EFF" w:rsidRPr="004A776D">
        <w:rPr>
          <w:lang w:eastAsia="ru-RU"/>
        </w:rPr>
        <w:t>23</w:t>
      </w:r>
      <w:r w:rsidRPr="004A776D">
        <w:rPr>
          <w:lang w:eastAsia="ru-RU"/>
        </w:rPr>
        <w:t xml:space="preserve"> года.</w:t>
      </w:r>
    </w:p>
    <w:p w:rsidR="00313E5F" w:rsidRPr="004A776D" w:rsidRDefault="00313E5F" w:rsidP="00313E5F">
      <w:pPr>
        <w:pStyle w:val="ad"/>
        <w:shd w:val="clear" w:color="auto" w:fill="FFFFFF"/>
        <w:ind w:left="810"/>
        <w:jc w:val="both"/>
        <w:rPr>
          <w:lang w:eastAsia="ru-RU"/>
        </w:rPr>
      </w:pPr>
    </w:p>
    <w:p w:rsidR="00D22CEF" w:rsidRPr="004A776D" w:rsidRDefault="00D22CEF" w:rsidP="00D22CEF">
      <w:pPr>
        <w:pStyle w:val="ad"/>
        <w:numPr>
          <w:ilvl w:val="0"/>
          <w:numId w:val="4"/>
        </w:numPr>
        <w:shd w:val="clear" w:color="auto" w:fill="FFFFFF"/>
        <w:suppressAutoHyphens w:val="0"/>
        <w:jc w:val="center"/>
        <w:rPr>
          <w:lang w:eastAsia="ru-RU"/>
        </w:rPr>
      </w:pPr>
      <w:r w:rsidRPr="004A776D">
        <w:rPr>
          <w:b/>
          <w:bCs/>
          <w:lang w:eastAsia="ru-RU"/>
        </w:rPr>
        <w:t>Ответственность сторон.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b/>
          <w:bCs/>
          <w:lang w:eastAsia="ru-RU"/>
        </w:rPr>
        <w:t> 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5.2. Финансовое управление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представительным органом поселения (или уполномоченным им органом) принятых настоящим Соглашением обязанностей.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5.3. Представительный орган поселения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финансовым управлением администрации Богучанского района Красноярского края принятых настоящим Соглашением обязанностей.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5.4. 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5.5. Споры и разногласия, возникающие в ходе реализации настоящего Соглашения, разрешаются с использованием согласительных процедур. В случае не достижения согласия по спорным вопросам указанные вопросы решаются в судебном порядке.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</w:p>
    <w:p w:rsidR="00D22CEF" w:rsidRPr="004A776D" w:rsidRDefault="00D22CEF" w:rsidP="00D22CEF">
      <w:pPr>
        <w:pStyle w:val="ad"/>
        <w:numPr>
          <w:ilvl w:val="0"/>
          <w:numId w:val="4"/>
        </w:numPr>
        <w:shd w:val="clear" w:color="auto" w:fill="FFFFFF"/>
        <w:suppressAutoHyphens w:val="0"/>
        <w:jc w:val="center"/>
        <w:rPr>
          <w:lang w:eastAsia="ru-RU"/>
        </w:rPr>
      </w:pPr>
      <w:r w:rsidRPr="004A776D">
        <w:rPr>
          <w:b/>
          <w:bCs/>
          <w:lang w:eastAsia="ru-RU"/>
        </w:rPr>
        <w:t>Заключительные положения.</w:t>
      </w:r>
    </w:p>
    <w:p w:rsidR="00D22CEF" w:rsidRPr="004A776D" w:rsidRDefault="00D22CEF" w:rsidP="00D22CEF">
      <w:pPr>
        <w:shd w:val="clear" w:color="auto" w:fill="FFFFFF"/>
        <w:jc w:val="center"/>
        <w:rPr>
          <w:lang w:eastAsia="ru-RU"/>
        </w:rPr>
      </w:pP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6.1. Настоящее Соглашение вступает в силу с «01» января 2021 года.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22CEF" w:rsidRPr="004A776D" w:rsidRDefault="00D22CEF" w:rsidP="00D22CEF">
      <w:pPr>
        <w:shd w:val="clear" w:color="auto" w:fill="FFFFFF"/>
        <w:jc w:val="both"/>
        <w:rPr>
          <w:lang w:eastAsia="ru-RU"/>
        </w:rPr>
      </w:pPr>
      <w:r w:rsidRPr="004A776D">
        <w:rPr>
          <w:lang w:eastAsia="ru-RU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13E5F" w:rsidRPr="004A776D" w:rsidRDefault="00313E5F" w:rsidP="00D22CEF">
      <w:pPr>
        <w:shd w:val="clear" w:color="auto" w:fill="FFFFFF"/>
        <w:jc w:val="both"/>
        <w:rPr>
          <w:lang w:eastAsia="ru-RU"/>
        </w:rPr>
      </w:pPr>
    </w:p>
    <w:tbl>
      <w:tblPr>
        <w:tblW w:w="0" w:type="auto"/>
        <w:tblLook w:val="01E0"/>
      </w:tblPr>
      <w:tblGrid>
        <w:gridCol w:w="4889"/>
        <w:gridCol w:w="4891"/>
      </w:tblGrid>
      <w:tr w:rsidR="00313E5F" w:rsidRPr="004A776D" w:rsidTr="006B2C8A">
        <w:trPr>
          <w:trHeight w:val="3876"/>
        </w:trPr>
        <w:tc>
          <w:tcPr>
            <w:tcW w:w="4889" w:type="dxa"/>
          </w:tcPr>
          <w:p w:rsidR="00313E5F" w:rsidRPr="004A776D" w:rsidRDefault="00313E5F" w:rsidP="006B2C8A">
            <w:pPr>
              <w:jc w:val="both"/>
              <w:rPr>
                <w:b/>
                <w:highlight w:val="yellow"/>
              </w:rPr>
            </w:pPr>
            <w:r w:rsidRPr="004A776D">
              <w:rPr>
                <w:b/>
              </w:rPr>
              <w:lastRenderedPageBreak/>
              <w:t>Администрация Белякин</w:t>
            </w:r>
            <w:r w:rsidRPr="004A776D">
              <w:rPr>
                <w:b/>
                <w:color w:val="000000"/>
              </w:rPr>
              <w:t xml:space="preserve">ского </w:t>
            </w:r>
            <w:r w:rsidRPr="004A776D">
              <w:rPr>
                <w:b/>
              </w:rPr>
              <w:t xml:space="preserve">сельсовета                                                    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99"/>
            </w:tblGrid>
            <w:tr w:rsidR="00313E5F" w:rsidRPr="004A776D" w:rsidTr="006B2C8A">
              <w:trPr>
                <w:trHeight w:val="1072"/>
              </w:trPr>
              <w:tc>
                <w:tcPr>
                  <w:tcW w:w="4599" w:type="dxa"/>
                </w:tcPr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663453, п. Беляки, ул. Школьная, 22</w:t>
                  </w:r>
                </w:p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2407004919</w:t>
                  </w:r>
                </w:p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240701001</w:t>
                  </w:r>
                </w:p>
              </w:tc>
            </w:tr>
            <w:tr w:rsidR="00313E5F" w:rsidRPr="004A776D" w:rsidTr="006B2C8A">
              <w:trPr>
                <w:trHeight w:val="211"/>
              </w:trPr>
              <w:tc>
                <w:tcPr>
                  <w:tcW w:w="4599" w:type="dxa"/>
                </w:tcPr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УФК по Красноярскому краю (Администрация Белякинского</w:t>
                  </w:r>
                  <w:r w:rsidRPr="004A77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сельсовета)</w:t>
                  </w:r>
                </w:p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40204810300000000826</w:t>
                  </w:r>
                </w:p>
              </w:tc>
            </w:tr>
            <w:tr w:rsidR="00313E5F" w:rsidRPr="004A776D" w:rsidTr="006B2C8A">
              <w:trPr>
                <w:trHeight w:val="224"/>
              </w:trPr>
              <w:tc>
                <w:tcPr>
                  <w:tcW w:w="4599" w:type="dxa"/>
                </w:tcPr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040407001</w:t>
                  </w:r>
                </w:p>
              </w:tc>
            </w:tr>
            <w:tr w:rsidR="00313E5F" w:rsidRPr="004A776D" w:rsidTr="006B2C8A">
              <w:trPr>
                <w:trHeight w:val="636"/>
              </w:trPr>
              <w:tc>
                <w:tcPr>
                  <w:tcW w:w="4599" w:type="dxa"/>
                </w:tcPr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Красноярск</w:t>
                  </w:r>
                </w:p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Красноярск</w:t>
                  </w:r>
                </w:p>
              </w:tc>
            </w:tr>
            <w:tr w:rsidR="00313E5F" w:rsidRPr="004A776D" w:rsidTr="006B2C8A">
              <w:trPr>
                <w:trHeight w:val="224"/>
              </w:trPr>
              <w:tc>
                <w:tcPr>
                  <w:tcW w:w="4599" w:type="dxa"/>
                </w:tcPr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3E5F" w:rsidRPr="004A776D" w:rsidRDefault="00313E5F" w:rsidP="006B2C8A">
            <w:pPr>
              <w:jc w:val="both"/>
            </w:pPr>
          </w:p>
        </w:tc>
        <w:tc>
          <w:tcPr>
            <w:tcW w:w="4891" w:type="dxa"/>
            <w:tcBorders>
              <w:left w:val="nil"/>
            </w:tcBorders>
          </w:tcPr>
          <w:p w:rsidR="00313E5F" w:rsidRPr="004A776D" w:rsidRDefault="00313E5F" w:rsidP="006B2C8A">
            <w:pPr>
              <w:jc w:val="both"/>
              <w:rPr>
                <w:b/>
              </w:rPr>
            </w:pPr>
            <w:r w:rsidRPr="004A776D">
              <w:t xml:space="preserve">   </w:t>
            </w:r>
            <w:r w:rsidRPr="004A776D">
              <w:rPr>
                <w:b/>
              </w:rPr>
              <w:t>Администрация Богучанского района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76"/>
            </w:tblGrid>
            <w:tr w:rsidR="00313E5F" w:rsidRPr="004A776D" w:rsidTr="006B2C8A">
              <w:trPr>
                <w:trHeight w:val="1084"/>
              </w:trPr>
              <w:tc>
                <w:tcPr>
                  <w:tcW w:w="4576" w:type="dxa"/>
                </w:tcPr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663430, с. Богучаны, ул. Октябрьская, 72 </w:t>
                  </w:r>
                </w:p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2407006634</w:t>
                  </w:r>
                </w:p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240701001</w:t>
                  </w:r>
                </w:p>
              </w:tc>
            </w:tr>
            <w:tr w:rsidR="00313E5F" w:rsidRPr="004A776D" w:rsidTr="006B2C8A">
              <w:trPr>
                <w:trHeight w:val="860"/>
              </w:trPr>
              <w:tc>
                <w:tcPr>
                  <w:tcW w:w="4576" w:type="dxa"/>
                </w:tcPr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УФК по Красноярскому краю</w:t>
                  </w:r>
                </w:p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(Финансовое управление администрации Богучанского района)</w:t>
                  </w:r>
                </w:p>
              </w:tc>
            </w:tr>
            <w:tr w:rsidR="00313E5F" w:rsidRPr="004A776D" w:rsidTr="006B2C8A">
              <w:trPr>
                <w:trHeight w:val="211"/>
              </w:trPr>
              <w:tc>
                <w:tcPr>
                  <w:tcW w:w="4576" w:type="dxa"/>
                </w:tcPr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 40101810600000010001</w:t>
                  </w:r>
                </w:p>
              </w:tc>
            </w:tr>
            <w:tr w:rsidR="00313E5F" w:rsidRPr="004A776D" w:rsidTr="006B2C8A">
              <w:trPr>
                <w:trHeight w:val="211"/>
              </w:trPr>
              <w:tc>
                <w:tcPr>
                  <w:tcW w:w="4576" w:type="dxa"/>
                </w:tcPr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040407001</w:t>
                  </w:r>
                </w:p>
              </w:tc>
            </w:tr>
            <w:tr w:rsidR="00313E5F" w:rsidRPr="004A776D" w:rsidTr="006B2C8A">
              <w:trPr>
                <w:trHeight w:val="649"/>
              </w:trPr>
              <w:tc>
                <w:tcPr>
                  <w:tcW w:w="4576" w:type="dxa"/>
                </w:tcPr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Красноярск</w:t>
                  </w:r>
                </w:p>
                <w:p w:rsidR="00313E5F" w:rsidRPr="004A776D" w:rsidRDefault="00313E5F" w:rsidP="006B2C8A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Красноярск</w:t>
                  </w:r>
                </w:p>
              </w:tc>
            </w:tr>
          </w:tbl>
          <w:p w:rsidR="00313E5F" w:rsidRPr="004A776D" w:rsidRDefault="00313E5F" w:rsidP="006B2C8A">
            <w:pPr>
              <w:jc w:val="both"/>
            </w:pPr>
          </w:p>
        </w:tc>
      </w:tr>
    </w:tbl>
    <w:p w:rsidR="00313E5F" w:rsidRPr="004A776D" w:rsidRDefault="00313E5F" w:rsidP="00313E5F">
      <w:pPr>
        <w:shd w:val="clear" w:color="auto" w:fill="FFFFFF"/>
        <w:jc w:val="both"/>
        <w:rPr>
          <w:lang w:eastAsia="ru-RU"/>
        </w:rPr>
      </w:pPr>
    </w:p>
    <w:p w:rsidR="00313E5F" w:rsidRPr="004A776D" w:rsidRDefault="00313E5F" w:rsidP="00313E5F">
      <w:pPr>
        <w:shd w:val="clear" w:color="auto" w:fill="FFFFFF"/>
        <w:rPr>
          <w:lang w:eastAsia="ru-RU"/>
        </w:rPr>
      </w:pPr>
    </w:p>
    <w:p w:rsidR="00313E5F" w:rsidRPr="004A776D" w:rsidRDefault="00313E5F" w:rsidP="00313E5F">
      <w:pPr>
        <w:shd w:val="clear" w:color="auto" w:fill="FFFFFF"/>
        <w:rPr>
          <w:lang w:eastAsia="ru-RU"/>
        </w:rPr>
      </w:pPr>
      <w:r w:rsidRPr="004A776D">
        <w:rPr>
          <w:lang w:eastAsia="ru-RU"/>
        </w:rPr>
        <w:t>Глава Белякинского                                                                             И.о. Главы</w:t>
      </w:r>
    </w:p>
    <w:p w:rsidR="00313E5F" w:rsidRPr="004A776D" w:rsidRDefault="00313E5F" w:rsidP="00313E5F">
      <w:pPr>
        <w:shd w:val="clear" w:color="auto" w:fill="FFFFFF"/>
        <w:rPr>
          <w:lang w:eastAsia="ru-RU"/>
        </w:rPr>
      </w:pPr>
      <w:r w:rsidRPr="004A776D">
        <w:rPr>
          <w:lang w:eastAsia="ru-RU"/>
        </w:rPr>
        <w:t xml:space="preserve">сельсовета                                                                       </w:t>
      </w:r>
    </w:p>
    <w:p w:rsidR="00313E5F" w:rsidRPr="004A776D" w:rsidRDefault="00313E5F" w:rsidP="00313E5F">
      <w:pPr>
        <w:shd w:val="clear" w:color="auto" w:fill="FFFFFF"/>
        <w:rPr>
          <w:lang w:eastAsia="ru-RU"/>
        </w:rPr>
      </w:pPr>
      <w:r w:rsidRPr="004A776D">
        <w:rPr>
          <w:lang w:eastAsia="ru-RU"/>
        </w:rPr>
        <w:t xml:space="preserve">Богучанского  района                                                            Богучанского района </w:t>
      </w:r>
    </w:p>
    <w:p w:rsidR="00313E5F" w:rsidRPr="004A776D" w:rsidRDefault="00313E5F" w:rsidP="00313E5F">
      <w:pPr>
        <w:shd w:val="clear" w:color="auto" w:fill="FFFFFF"/>
        <w:rPr>
          <w:lang w:eastAsia="ru-RU"/>
        </w:rPr>
      </w:pPr>
      <w:r w:rsidRPr="004A776D">
        <w:rPr>
          <w:lang w:eastAsia="ru-RU"/>
        </w:rPr>
        <w:t xml:space="preserve">Красноярского края                                                                 Красноярского края      </w:t>
      </w:r>
    </w:p>
    <w:p w:rsidR="00313E5F" w:rsidRPr="004A776D" w:rsidRDefault="00313E5F" w:rsidP="00313E5F">
      <w:pPr>
        <w:shd w:val="clear" w:color="auto" w:fill="FFFFFF"/>
        <w:rPr>
          <w:lang w:eastAsia="ru-RU"/>
        </w:rPr>
      </w:pPr>
      <w:r w:rsidRPr="004A776D">
        <w:rPr>
          <w:lang w:eastAsia="ru-RU"/>
        </w:rPr>
        <w:t xml:space="preserve">___________________                                                             _________________ </w:t>
      </w:r>
    </w:p>
    <w:p w:rsidR="00313E5F" w:rsidRPr="004A776D" w:rsidRDefault="00313E5F" w:rsidP="00313E5F">
      <w:pPr>
        <w:shd w:val="clear" w:color="auto" w:fill="FFFFFF"/>
        <w:rPr>
          <w:lang w:eastAsia="ru-RU"/>
        </w:rPr>
      </w:pPr>
      <w:r w:rsidRPr="004A776D">
        <w:rPr>
          <w:lang w:eastAsia="ru-RU"/>
        </w:rPr>
        <w:t>В.А. Паисьева                                                                         В.Р. Саар</w:t>
      </w:r>
    </w:p>
    <w:p w:rsidR="00313E5F" w:rsidRPr="004A776D" w:rsidRDefault="00313E5F" w:rsidP="00313E5F">
      <w:pPr>
        <w:shd w:val="clear" w:color="auto" w:fill="FFFFFF"/>
        <w:rPr>
          <w:lang w:eastAsia="ru-RU"/>
        </w:rPr>
      </w:pPr>
      <w:r w:rsidRPr="004A776D">
        <w:rPr>
          <w:lang w:eastAsia="ru-RU"/>
        </w:rPr>
        <w:t xml:space="preserve"> </w:t>
      </w:r>
    </w:p>
    <w:p w:rsidR="00313E5F" w:rsidRPr="00313E5F" w:rsidRDefault="00313E5F" w:rsidP="00313E5F">
      <w:pPr>
        <w:shd w:val="clear" w:color="auto" w:fill="FFFFFF"/>
        <w:rPr>
          <w:lang w:eastAsia="ru-RU"/>
        </w:rPr>
      </w:pPr>
      <w:r w:rsidRPr="004A776D">
        <w:rPr>
          <w:lang w:eastAsia="ru-RU"/>
        </w:rPr>
        <w:t>«___» __________ 202  г.                                                 «__» __________ 202   г</w:t>
      </w:r>
      <w:r w:rsidRPr="00313E5F">
        <w:rPr>
          <w:lang w:eastAsia="ru-RU"/>
        </w:rPr>
        <w:t>.</w:t>
      </w:r>
    </w:p>
    <w:p w:rsidR="00313E5F" w:rsidRDefault="00313E5F" w:rsidP="00D22CEF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313E5F" w:rsidRPr="00313E5F" w:rsidRDefault="00313E5F" w:rsidP="00D22CEF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jc w:val="right"/>
        <w:rPr>
          <w:sz w:val="28"/>
          <w:szCs w:val="28"/>
        </w:rPr>
      </w:pPr>
      <w:r w:rsidRPr="00313E5F">
        <w:rPr>
          <w:sz w:val="28"/>
          <w:szCs w:val="28"/>
        </w:rPr>
        <w:t>Приложение № 1</w:t>
      </w:r>
    </w:p>
    <w:p w:rsidR="00D22CEF" w:rsidRPr="00313E5F" w:rsidRDefault="00D22CEF" w:rsidP="00D22CEF">
      <w:pPr>
        <w:jc w:val="right"/>
        <w:rPr>
          <w:sz w:val="28"/>
          <w:szCs w:val="28"/>
        </w:rPr>
      </w:pPr>
      <w:r w:rsidRPr="00313E5F">
        <w:rPr>
          <w:sz w:val="28"/>
          <w:szCs w:val="28"/>
        </w:rPr>
        <w:t>Соглашению № ___ от «__»_____2021 года</w:t>
      </w: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jc w:val="center"/>
        <w:rPr>
          <w:sz w:val="28"/>
          <w:szCs w:val="28"/>
        </w:rPr>
      </w:pPr>
      <w:r w:rsidRPr="00313E5F">
        <w:rPr>
          <w:sz w:val="28"/>
          <w:szCs w:val="28"/>
        </w:rPr>
        <w:t>МЕТОДИКА</w:t>
      </w:r>
    </w:p>
    <w:p w:rsidR="00D22CEF" w:rsidRPr="00313E5F" w:rsidRDefault="00D22CEF" w:rsidP="00D22CEF">
      <w:pPr>
        <w:jc w:val="center"/>
        <w:rPr>
          <w:sz w:val="28"/>
          <w:szCs w:val="28"/>
        </w:rPr>
      </w:pPr>
      <w:r w:rsidRPr="00313E5F">
        <w:rPr>
          <w:sz w:val="28"/>
          <w:szCs w:val="28"/>
        </w:rPr>
        <w:t xml:space="preserve"> ОПРЕДЕЛЕНИЯ ОБЪЕМА МЕЖБЮДЖЕТНЫХ ТРАНСФЕРТОВ, ПЕРЕДАВАЕМЫХ В РАЙОННЫЙ БЮДЖЕТ, НА ОСУЩЕСТВЛЕНИЕ ПОЛНОМОЧИЙ ПО ВНУТРЕННЕМУ МУНИЦИПАЛЬНОМУ ФИНАНСОВОМУ КОНТРОЛЮ</w:t>
      </w: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jc w:val="both"/>
        <w:rPr>
          <w:sz w:val="28"/>
          <w:szCs w:val="28"/>
        </w:rPr>
      </w:pPr>
      <w:r w:rsidRPr="00313E5F">
        <w:rPr>
          <w:sz w:val="28"/>
          <w:szCs w:val="28"/>
        </w:rPr>
        <w:t xml:space="preserve">       Объем межбюджетных трансфертов, передаваемых в районный бюджет на осуществление полномочий по внутреннему муниципальному финансовому контролю, рассчитывается по следующей формуле:</w:t>
      </w:r>
    </w:p>
    <w:p w:rsidR="00D22CEF" w:rsidRPr="00313E5F" w:rsidRDefault="00D22CEF" w:rsidP="00D22CEF">
      <w:pPr>
        <w:jc w:val="both"/>
        <w:rPr>
          <w:sz w:val="28"/>
          <w:szCs w:val="28"/>
        </w:rPr>
      </w:pPr>
    </w:p>
    <w:p w:rsidR="00D22CEF" w:rsidRPr="00313E5F" w:rsidRDefault="00D22CEF" w:rsidP="00D22CEF">
      <w:pPr>
        <w:jc w:val="center"/>
        <w:rPr>
          <w:b/>
          <w:sz w:val="28"/>
          <w:szCs w:val="28"/>
        </w:rPr>
      </w:pPr>
      <w:r w:rsidRPr="00313E5F">
        <w:rPr>
          <w:b/>
          <w:sz w:val="28"/>
          <w:szCs w:val="28"/>
          <w:lang w:val="en-US"/>
        </w:rPr>
        <w:t>S</w:t>
      </w:r>
      <w:r w:rsidRPr="00313E5F">
        <w:rPr>
          <w:b/>
          <w:sz w:val="28"/>
          <w:szCs w:val="28"/>
        </w:rPr>
        <w:t xml:space="preserve"> = </w:t>
      </w:r>
      <w:r w:rsidRPr="00313E5F">
        <w:rPr>
          <w:b/>
          <w:sz w:val="28"/>
          <w:szCs w:val="28"/>
          <w:lang w:val="en-US"/>
        </w:rPr>
        <w:t>M</w:t>
      </w:r>
    </w:p>
    <w:p w:rsidR="00D22CEF" w:rsidRPr="00313E5F" w:rsidRDefault="00D22CEF" w:rsidP="00D22CEF">
      <w:pPr>
        <w:jc w:val="both"/>
        <w:rPr>
          <w:sz w:val="28"/>
          <w:szCs w:val="28"/>
        </w:rPr>
      </w:pPr>
    </w:p>
    <w:p w:rsidR="00D22CEF" w:rsidRPr="00313E5F" w:rsidRDefault="00D22CEF" w:rsidP="00D22CEF">
      <w:pPr>
        <w:jc w:val="both"/>
        <w:rPr>
          <w:sz w:val="28"/>
          <w:szCs w:val="28"/>
        </w:rPr>
      </w:pPr>
      <w:r w:rsidRPr="00313E5F">
        <w:rPr>
          <w:sz w:val="28"/>
          <w:szCs w:val="28"/>
        </w:rPr>
        <w:t>где:</w:t>
      </w:r>
    </w:p>
    <w:p w:rsidR="00D22CEF" w:rsidRPr="00313E5F" w:rsidRDefault="00D22CEF" w:rsidP="00D22CEF">
      <w:pPr>
        <w:jc w:val="both"/>
        <w:rPr>
          <w:sz w:val="28"/>
          <w:szCs w:val="28"/>
        </w:rPr>
      </w:pPr>
      <w:r w:rsidRPr="00313E5F">
        <w:rPr>
          <w:sz w:val="28"/>
          <w:szCs w:val="28"/>
        </w:rPr>
        <w:t>М – прочие расходы на увеличение стоимости материальных запасов.</w:t>
      </w:r>
    </w:p>
    <w:p w:rsidR="00D22CEF" w:rsidRPr="00313E5F" w:rsidRDefault="00D22CEF" w:rsidP="00D22CEF">
      <w:pPr>
        <w:jc w:val="both"/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p w:rsidR="00D22CEF" w:rsidRPr="00313E5F" w:rsidRDefault="00D22CEF" w:rsidP="00D22CEF">
      <w:pPr>
        <w:rPr>
          <w:sz w:val="28"/>
          <w:szCs w:val="28"/>
        </w:rPr>
      </w:pPr>
    </w:p>
    <w:sectPr w:rsidR="00D22CEF" w:rsidRPr="00313E5F" w:rsidSect="002F2775">
      <w:footerReference w:type="default" r:id="rId8"/>
      <w:pgSz w:w="11906" w:h="16838"/>
      <w:pgMar w:top="567" w:right="924" w:bottom="765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A5" w:rsidRDefault="00A935A5">
      <w:r>
        <w:separator/>
      </w:r>
    </w:p>
  </w:endnote>
  <w:endnote w:type="continuationSeparator" w:id="0">
    <w:p w:rsidR="00A935A5" w:rsidRDefault="00A9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75" w:rsidRDefault="00DD387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inset="0,0,0,0">
            <w:txbxContent>
              <w:p w:rsidR="002F2775" w:rsidRDefault="00DD3877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874BC0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7571F9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A5" w:rsidRDefault="00A935A5">
      <w:r>
        <w:separator/>
      </w:r>
    </w:p>
  </w:footnote>
  <w:footnote w:type="continuationSeparator" w:id="0">
    <w:p w:rsidR="00A935A5" w:rsidRDefault="00A93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C93"/>
    <w:multiLevelType w:val="hybridMultilevel"/>
    <w:tmpl w:val="64BCD698"/>
    <w:lvl w:ilvl="0" w:tplc="CD1C2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AB55CE"/>
    <w:multiLevelType w:val="hybridMultilevel"/>
    <w:tmpl w:val="FE06ECAA"/>
    <w:lvl w:ilvl="0" w:tplc="42D202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A6F4F"/>
    <w:multiLevelType w:val="multilevel"/>
    <w:tmpl w:val="2CE4B6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FD90380"/>
    <w:multiLevelType w:val="multilevel"/>
    <w:tmpl w:val="81D0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DC"/>
    <w:rsid w:val="00026CFD"/>
    <w:rsid w:val="00045063"/>
    <w:rsid w:val="000451B1"/>
    <w:rsid w:val="000E4B65"/>
    <w:rsid w:val="00213320"/>
    <w:rsid w:val="00233698"/>
    <w:rsid w:val="00256276"/>
    <w:rsid w:val="002F2775"/>
    <w:rsid w:val="00313E5F"/>
    <w:rsid w:val="0031743E"/>
    <w:rsid w:val="00370021"/>
    <w:rsid w:val="00384D22"/>
    <w:rsid w:val="003A3FF5"/>
    <w:rsid w:val="003A507E"/>
    <w:rsid w:val="003D28A0"/>
    <w:rsid w:val="004A776D"/>
    <w:rsid w:val="004B5EFF"/>
    <w:rsid w:val="004F3CDC"/>
    <w:rsid w:val="005A0710"/>
    <w:rsid w:val="005B6742"/>
    <w:rsid w:val="005B6C12"/>
    <w:rsid w:val="005D034D"/>
    <w:rsid w:val="007571F9"/>
    <w:rsid w:val="007E3972"/>
    <w:rsid w:val="00827D29"/>
    <w:rsid w:val="008745FA"/>
    <w:rsid w:val="00874BC0"/>
    <w:rsid w:val="00877387"/>
    <w:rsid w:val="0089129A"/>
    <w:rsid w:val="008A47F3"/>
    <w:rsid w:val="00930223"/>
    <w:rsid w:val="009F34DF"/>
    <w:rsid w:val="00A4020D"/>
    <w:rsid w:val="00A935A5"/>
    <w:rsid w:val="00A93A84"/>
    <w:rsid w:val="00B15E89"/>
    <w:rsid w:val="00C33077"/>
    <w:rsid w:val="00C455AD"/>
    <w:rsid w:val="00D22CEF"/>
    <w:rsid w:val="00DD3877"/>
    <w:rsid w:val="00E618FD"/>
    <w:rsid w:val="00F9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  <w:style w:type="paragraph" w:styleId="ad">
    <w:name w:val="List Paragraph"/>
    <w:basedOn w:val="a"/>
    <w:uiPriority w:val="34"/>
    <w:qFormat/>
    <w:rsid w:val="003A3FF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61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18FD"/>
    <w:rPr>
      <w:sz w:val="24"/>
      <w:szCs w:val="24"/>
      <w:lang w:eastAsia="ar-SA"/>
    </w:rPr>
  </w:style>
  <w:style w:type="paragraph" w:customStyle="1" w:styleId="ConsNonformat">
    <w:name w:val="ConsNonformat"/>
    <w:rsid w:val="00D22C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 и Лена</dc:creator>
  <cp:keywords/>
  <cp:lastModifiedBy>Userbel</cp:lastModifiedBy>
  <cp:revision>21</cp:revision>
  <cp:lastPrinted>2020-12-15T04:26:00Z</cp:lastPrinted>
  <dcterms:created xsi:type="dcterms:W3CDTF">2016-12-19T05:29:00Z</dcterms:created>
  <dcterms:modified xsi:type="dcterms:W3CDTF">2020-12-15T04:26:00Z</dcterms:modified>
</cp:coreProperties>
</file>